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5947"/>
      </w:tblGrid>
      <w:tr w:rsidR="0060647E" w:rsidRPr="00355066" w:rsidTr="0026320E">
        <w:tc>
          <w:tcPr>
            <w:tcW w:w="3325" w:type="dxa"/>
          </w:tcPr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sz w:val="28"/>
                <w:szCs w:val="28"/>
              </w:rPr>
              <w:t>TRƯỜNG THCS LÊ LỢI</w:t>
            </w:r>
          </w:p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807510" wp14:editId="2A17A1A2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231140</wp:posOffset>
                      </wp:positionV>
                      <wp:extent cx="906780" cy="0"/>
                      <wp:effectExtent l="0" t="0" r="266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678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5pt,18.2pt" to="113.7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4bqyAEAAHMDAAAOAAAAZHJzL2Uyb0RvYy54bWysU02P2jAQvVfqf7B8LwlbQdmIsNKCtpeq&#10;RdrtDxgcJ7HkL824BP59x4al2/ZWlYOZscdv/N68rB9OzoqjRjLBt3I+q6XQXoXO+KGV31+ePqyk&#10;oAS+Axu8buVZk3zYvH+3nmKj78IYbKdRMIinZoqtHFOKTVWRGrUDmoWoPR/2AR0kTnGoOoSJ0Z2t&#10;7up6WU0Bu4hBaSLe3V0O5abg971W6Vvfk07CtpLflsqKZT3ktdqsoRkQ4mjU9RnwD69wYDw3vUHt&#10;IIH4geYvKGcUBgp9mqngqtD3RunCgdnM6z/YPI8QdeHC4lC8yUT/D1Z9Pe5RmI5nJ4UHxyN6Tghm&#10;GJPYBu9ZwIBinnWaIjVcvvV7vGYU95hJn3p0+Z/piFPR9nzTVp+SULx5Xy8/rXgC6vWo+nUvIqXP&#10;OjiRg1Za4zNraOD4hRL34tLXkrztw5OxtkzOejG1cvlxkZGB/dNbSBy6yIzID1KAHdiYKmFBpGBN&#10;l29nHMLhsLUojsDmWDzeP+4WmSd3+60st94BjZe6cnSxjTOJvWuNa+Wqzr/rbeszui7uuxLI2l3U&#10;ytEhdOciYpUznmxpenVhts7bnOO338rmJwAAAP//AwBQSwMEFAAGAAgAAAAhANAizA7eAAAACAEA&#10;AA8AAABkcnMvZG93bnJldi54bWxMj09Lw0AQxe+C32EZwZvdGPuPmE0pglBBCq2CettkxyS4Oxt2&#10;t2389o70oMc37/Heb8rV6Kw4Yoi9JwW3kwwEUuNNT62C15fHmyWImDQZbT2hgm+MsKouL0pdGH+i&#10;HR73qRVcQrHQCrqUhkLK2HTodJz4AYm9Tx+cTixDK03QJy53VuZZNpdO98QLnR7wocPma39wCupt&#10;CO+zj7fBrp932XaMGx+eNkpdX43rexAJx/QXhl98RoeKmWp/IBOFVbCcLjip4G4+BcF+ni9mIOrz&#10;QVal/P9A9QMAAP//AwBQSwECLQAUAAYACAAAACEAtoM4kv4AAADhAQAAEwAAAAAAAAAAAAAAAAAA&#10;AAAAW0NvbnRlbnRfVHlwZXNdLnhtbFBLAQItABQABgAIAAAAIQA4/SH/1gAAAJQBAAALAAAAAAAA&#10;AAAAAAAAAC8BAABfcmVscy8ucmVsc1BLAQItABQABgAIAAAAIQCyG4bqyAEAAHMDAAAOAAAAAAAA&#10;AAAAAAAAAC4CAABkcnMvZTJvRG9jLnhtbFBLAQItABQABgAIAAAAIQDQIswO3gAAAAgBAAAPAAAA&#10;AAAAAAAAAAAAACIEAABkcnMvZG93bnJldi54bWxQSwUGAAAAAAQABADzAAAALQUAAAAA&#10;" strokecolor="#5b9bd5" strokeweight=".5pt">
                      <v:stroke joinstyle="miter"/>
                    </v:line>
                  </w:pict>
                </mc:Fallback>
              </mc:AlternateContent>
            </w:r>
            <w:r w:rsidRPr="003550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TỔ XÃ HỘ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 2</w:t>
            </w:r>
          </w:p>
        </w:tc>
        <w:tc>
          <w:tcPr>
            <w:tcW w:w="6025" w:type="dxa"/>
          </w:tcPr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sz w:val="28"/>
                <w:szCs w:val="28"/>
              </w:rPr>
              <w:t>CỘNG HÒA XÃ HỘI CHỦ NGHĨA VIỆT NAM</w:t>
            </w:r>
          </w:p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Độc lập- Tự do – Hạnh phúc</w:t>
            </w:r>
          </w:p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A08DE1" wp14:editId="156FDC43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26670</wp:posOffset>
                      </wp:positionV>
                      <wp:extent cx="2103120" cy="0"/>
                      <wp:effectExtent l="0" t="0" r="3048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9pt,2.1pt" to="226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DIyAEAAHQDAAAOAAAAZHJzL2Uyb0RvYy54bWysU01v2zAMvQ/YfxB0X+y4SNEZcQo0QXcZ&#10;tgDdfgAjy7YAfYHU4uTfj1LSrNtuw3JQSIl61Ht8Xj+enBVHjWSC7+RyUUuhvQq98WMnv397/vAg&#10;BSXwPdjgdSfPmuTj5v279Rxb3YQp2F6jYBBP7Rw7OaUU26oiNWkHtAhRez4cAjpInOJY9Qgzoztb&#10;NXV9X80B+4hBaSLe3V0O5abgD4NW6eswkE7CdpLflsqKZT3ktdqsoR0R4mTU9RnwD69wYDw3vUHt&#10;IIH4geYvKGcUBgpDWqjgqjAMRunCgdks6z/YvEwQdeHC4lC8yUT/D1Z9Oe5RmL6TjRQeHI/oJSGY&#10;cUpiG7xnAQOKJus0R2q5fOv3eM0o7jGTPg3o8j/TEaei7fmmrT4loXizWdZ3y4ZHoF7Pql8XI1L6&#10;pIMTOeikNT7ThhaOnylxMy59LcnbPjwba8vorBdzJ+/vVhkZ2ECDhcShi0yJ/CgF2JGdqRIWRArW&#10;9Pl2xiEcD1uL4gjsjtXTx6fdKhPlbr+V5dY7oOlSV44uvnEmsXmtcZ18qPPvetv6jK6L/a4EsngX&#10;uXJ0CP25qFjljEdbml5tmL3zNuf47cey+QkAAP//AwBQSwMEFAAGAAgAAAAhAJl3w1TcAAAABwEA&#10;AA8AAABkcnMvZG93bnJldi54bWxMj0FLw0AQhe9C/8Mygje7aWxFYjalFIQKUmgV1NsmOybB3dmw&#10;u23jv+/Yix4/3vDeN+VydFYcMcTek4LZNAOB1HjTU6vg7fXp9gFETJqMtp5QwQ9GWFaTq1IXxp9o&#10;h8d9agWXUCy0gi6loZAyNh06Had+QOLsywenE2NopQn6xOXOyjzL7qXTPfFCpwdcd9h87w9OQb0N&#10;4WPx+T7Y1csu245x48PzRqmb63H1CCLhmP6O4Vef1aFip9ofyERhmfMZqycF8xwE5/PFHf9WX1hW&#10;pfzvX50BAAD//wMAUEsBAi0AFAAGAAgAAAAhALaDOJL+AAAA4QEAABMAAAAAAAAAAAAAAAAAAAAA&#10;AFtDb250ZW50X1R5cGVzXS54bWxQSwECLQAUAAYACAAAACEAOP0h/9YAAACUAQAACwAAAAAAAAAA&#10;AAAAAAAvAQAAX3JlbHMvLnJlbHNQSwECLQAUAAYACAAAACEAKetAyMgBAAB0AwAADgAAAAAAAAAA&#10;AAAAAAAuAgAAZHJzL2Uyb0RvYy54bWxQSwECLQAUAAYACAAAACEAmXfDVNwAAAAHAQAADwAAAAAA&#10;AAAAAAAAAAAiBAAAZHJzL2Rvd25yZXYueG1sUEsFBgAAAAAEAAQA8wAAACsFAAAA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0647E" w:rsidRPr="00355066" w:rsidTr="0026320E">
        <w:tc>
          <w:tcPr>
            <w:tcW w:w="3325" w:type="dxa"/>
          </w:tcPr>
          <w:p w:rsidR="0060647E" w:rsidRPr="00355066" w:rsidRDefault="0060647E" w:rsidP="00263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25" w:type="dxa"/>
          </w:tcPr>
          <w:p w:rsidR="0060647E" w:rsidRPr="00355066" w:rsidRDefault="0060647E" w:rsidP="0026320E">
            <w:pPr>
              <w:jc w:val="right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5506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Tam Nghĩa, ngày 4 tháng 9 năm 2024</w:t>
            </w:r>
          </w:p>
        </w:tc>
      </w:tr>
    </w:tbl>
    <w:p w:rsidR="0060647E" w:rsidRPr="00355066" w:rsidRDefault="0060647E" w:rsidP="0060647E">
      <w:pPr>
        <w:spacing w:after="160" w:line="259" w:lineRule="auto"/>
        <w:rPr>
          <w:rFonts w:ascii="Calibri" w:eastAsia="Calibri" w:hAnsi="Calibri" w:cs="Times New Roman"/>
          <w:lang w:val="en-US"/>
        </w:rPr>
      </w:pPr>
    </w:p>
    <w:p w:rsidR="0060647E" w:rsidRPr="00355066" w:rsidRDefault="0060647E" w:rsidP="0060647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5506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PHỤ LỤC TÍCH HỢP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LỒNG GHÉP GIÁO DỤC THÔNG QUA DI SẢN; GIÁO DỤC BẢO VỆ MÔI TRƯỜNG</w:t>
      </w:r>
    </w:p>
    <w:p w:rsidR="0060647E" w:rsidRDefault="0060647E" w:rsidP="0060647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55066">
        <w:rPr>
          <w:rFonts w:ascii="Times New Roman" w:eastAsia="Calibri" w:hAnsi="Times New Roman" w:cs="Times New Roman"/>
          <w:b/>
          <w:sz w:val="28"/>
          <w:szCs w:val="28"/>
          <w:lang w:val="en-US"/>
        </w:rPr>
        <w:t>TRONG MÔN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ÂM NHẠC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808"/>
        <w:gridCol w:w="3576"/>
        <w:gridCol w:w="5444"/>
      </w:tblGrid>
      <w:tr w:rsidR="0060647E" w:rsidTr="00CB11EC">
        <w:tc>
          <w:tcPr>
            <w:tcW w:w="808" w:type="dxa"/>
          </w:tcPr>
          <w:p w:rsidR="0060647E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Khối lớp</w:t>
            </w:r>
          </w:p>
        </w:tc>
        <w:tc>
          <w:tcPr>
            <w:tcW w:w="3576" w:type="dxa"/>
          </w:tcPr>
          <w:p w:rsidR="0060647E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Tên bài</w:t>
            </w:r>
          </w:p>
        </w:tc>
        <w:tc>
          <w:tcPr>
            <w:tcW w:w="5444" w:type="dxa"/>
          </w:tcPr>
          <w:p w:rsidR="0060647E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Nội dung lồng ghép</w:t>
            </w:r>
          </w:p>
        </w:tc>
      </w:tr>
      <w:tr w:rsidR="0060647E" w:rsidTr="00CB11EC">
        <w:tc>
          <w:tcPr>
            <w:tcW w:w="808" w:type="dxa"/>
          </w:tcPr>
          <w:p w:rsidR="0060647E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576" w:type="dxa"/>
          </w:tcPr>
          <w:p w:rsidR="0060647E" w:rsidRPr="0060647E" w:rsidRDefault="0060647E" w:rsidP="0060647E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Tiết 19: </w:t>
            </w:r>
            <w:r w:rsidRPr="006064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Hát: </w:t>
            </w:r>
            <w:r w:rsidRPr="0060647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Mưa rơi</w:t>
            </w:r>
          </w:p>
          <w:p w:rsidR="0060647E" w:rsidRDefault="0060647E" w:rsidP="0060647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64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Nghe nhạc: Hoà tấu nhạc cụ dân tộc bài </w:t>
            </w:r>
            <w:r w:rsidRPr="0060647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Mừng hội hoa bông</w:t>
            </w:r>
          </w:p>
        </w:tc>
        <w:tc>
          <w:tcPr>
            <w:tcW w:w="5444" w:type="dxa"/>
          </w:tcPr>
          <w:p w:rsidR="0060647E" w:rsidRPr="00CB11EC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dân ca Việt Nam.</w:t>
            </w:r>
          </w:p>
        </w:tc>
      </w:tr>
      <w:tr w:rsidR="0060647E" w:rsidTr="00CB11EC">
        <w:tc>
          <w:tcPr>
            <w:tcW w:w="808" w:type="dxa"/>
          </w:tcPr>
          <w:p w:rsidR="0060647E" w:rsidRDefault="0060647E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76" w:type="dxa"/>
          </w:tcPr>
          <w:p w:rsidR="0060647E" w:rsidRPr="0060647E" w:rsidRDefault="0060647E" w:rsidP="0060647E">
            <w:pPr>
              <w:widowControl w:val="0"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spacing w:before="240" w:line="360" w:lineRule="auto"/>
              <w:ind w:left="413" w:right="150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Tiết 5: </w:t>
            </w:r>
            <w:r w:rsidRPr="006064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Hát: </w:t>
            </w:r>
            <w:r w:rsidRPr="0060647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Vì cuộc sống tươi đẹp </w:t>
            </w:r>
          </w:p>
          <w:p w:rsidR="0060647E" w:rsidRDefault="0060647E" w:rsidP="0060647E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647E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val="vi-VN"/>
              </w:rPr>
              <w:t xml:space="preserve">Nghe nhạc: Tác phẩm </w:t>
            </w:r>
            <w:r w:rsidRPr="0060647E">
              <w:rPr>
                <w:rFonts w:ascii="Times New Roman" w:eastAsia="Times New Roman" w:hAnsi="Times New Roman" w:cs="Times New Roman"/>
                <w:i/>
                <w:iCs/>
                <w:spacing w:val="-6"/>
                <w:sz w:val="26"/>
                <w:szCs w:val="26"/>
                <w:lang w:val="vi-VN"/>
              </w:rPr>
              <w:t>Alouette (Tiếng chim sơn ca)</w:t>
            </w:r>
          </w:p>
        </w:tc>
        <w:tc>
          <w:tcPr>
            <w:tcW w:w="5444" w:type="dxa"/>
          </w:tcPr>
          <w:p w:rsidR="0060647E" w:rsidRPr="00CB11EC" w:rsidRDefault="0060647E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pacing w:val="-3"/>
                <w:sz w:val="26"/>
                <w:szCs w:val="26"/>
                <w:lang w:val="vi-VN"/>
              </w:rPr>
              <w:t xml:space="preserve">* Lồng ghép giáo dục bảo vệ môi trường: </w:t>
            </w:r>
            <w:r w:rsidRPr="00CB11EC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  <w:lang w:val="vi-VN"/>
              </w:rPr>
              <w:t>giáo dục HS có ý thức trách nhiệm bảo vệ môi trường nơi sinh sống, cảnh quan chung.</w:t>
            </w:r>
          </w:p>
        </w:tc>
      </w:tr>
      <w:tr w:rsidR="0060647E" w:rsidTr="00CB11EC">
        <w:tc>
          <w:tcPr>
            <w:tcW w:w="808" w:type="dxa"/>
          </w:tcPr>
          <w:p w:rsidR="0060647E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autoSpaceDE w:val="0"/>
              <w:autoSpaceDN w:val="0"/>
              <w:spacing w:before="240" w:line="36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-Tiết 14: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Hát: </w:t>
            </w:r>
            <w:r w:rsidRPr="00011116">
              <w:rPr>
                <w:rFonts w:ascii="Times New Roman" w:eastAsia="Times New Roman" w:hAnsi="Times New Roman" w:cs="Times New Roman"/>
                <w:i/>
                <w:color w:val="231F20"/>
                <w:sz w:val="26"/>
                <w:szCs w:val="26"/>
              </w:rPr>
              <w:t>Lí kéo chài</w:t>
            </w:r>
          </w:p>
          <w:p w:rsidR="0060647E" w:rsidRDefault="0060647E" w:rsidP="0060647E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4" w:type="dxa"/>
          </w:tcPr>
          <w:p w:rsidR="0060647E" w:rsidRPr="00CB11EC" w:rsidRDefault="00011116" w:rsidP="00011116">
            <w:pPr>
              <w:widowControl w:val="0"/>
              <w:autoSpaceDE w:val="0"/>
              <w:autoSpaceDN w:val="0"/>
              <w:spacing w:before="240" w:line="36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dân ca Việt Nam.</w:t>
            </w:r>
          </w:p>
        </w:tc>
      </w:tr>
      <w:tr w:rsidR="0060647E" w:rsidTr="00CB11EC">
        <w:tc>
          <w:tcPr>
            <w:tcW w:w="808" w:type="dxa"/>
          </w:tcPr>
          <w:p w:rsidR="0060647E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line="36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Tiết 16: </w:t>
            </w:r>
            <w:r w:rsidRPr="00011116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Thường thức âm nhạc: Dân ca một số vùng miền Việt Nam</w:t>
            </w:r>
          </w:p>
          <w:p w:rsidR="0060647E" w:rsidRDefault="00011116" w:rsidP="00011116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Ôn Bài đọc nhạc số 3 – </w:t>
            </w: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</w:rPr>
              <w:t>Inh lả ơi.</w:t>
            </w:r>
          </w:p>
        </w:tc>
        <w:tc>
          <w:tcPr>
            <w:tcW w:w="5444" w:type="dxa"/>
          </w:tcPr>
          <w:p w:rsidR="0060647E" w:rsidRPr="00CB11EC" w:rsidRDefault="00011116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dân ca Việt Nam.</w:t>
            </w:r>
          </w:p>
        </w:tc>
      </w:tr>
      <w:tr w:rsidR="0060647E" w:rsidTr="00CB11EC">
        <w:tc>
          <w:tcPr>
            <w:tcW w:w="808" w:type="dxa"/>
          </w:tcPr>
          <w:p w:rsidR="0060647E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line="36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Tiết 20: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>Thường thức âm nhạc: Giới thiệu cồng</w:t>
            </w:r>
            <w:r w:rsidRPr="0001111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chiêng, đàn t’rưng của Tây Nguyên. </w:t>
            </w:r>
          </w:p>
          <w:p w:rsidR="0060647E" w:rsidRDefault="00011116" w:rsidP="00011116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Ôn bài hát: </w:t>
            </w: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</w:rPr>
              <w:t>Mùa xuân ơi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>.</w:t>
            </w:r>
          </w:p>
        </w:tc>
        <w:tc>
          <w:tcPr>
            <w:tcW w:w="5444" w:type="dxa"/>
          </w:tcPr>
          <w:p w:rsidR="0060647E" w:rsidRPr="00CB11EC" w:rsidRDefault="00011116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di sản văn hóa phi vật thể thông qua nội dung Thường thức âm nhạc.</w:t>
            </w:r>
          </w:p>
        </w:tc>
      </w:tr>
      <w:tr w:rsidR="0060647E" w:rsidTr="00CB11EC">
        <w:tc>
          <w:tcPr>
            <w:tcW w:w="808" w:type="dxa"/>
          </w:tcPr>
          <w:p w:rsidR="0060647E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</w:pPr>
            <w:r w:rsidRPr="00011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  <w:t>Tiết 6</w:t>
            </w:r>
          </w:p>
          <w:p w:rsidR="00011116" w:rsidRPr="00011116" w:rsidRDefault="00011116" w:rsidP="00011116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</w:pP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lastRenderedPageBreak/>
              <w:t xml:space="preserve">-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Thường thức âm nhạc:</w:t>
            </w: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 </w:t>
            </w:r>
            <w:bookmarkStart w:id="0" w:name="_Hlk125650784"/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Dân ca Quan họ Bắc Ninh</w:t>
            </w:r>
            <w:bookmarkEnd w:id="0"/>
          </w:p>
          <w:p w:rsidR="0060647E" w:rsidRDefault="00011116" w:rsidP="00011116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 -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Ôn bài hát:</w:t>
            </w: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 Việt Nam ơi</w:t>
            </w:r>
          </w:p>
        </w:tc>
        <w:tc>
          <w:tcPr>
            <w:tcW w:w="5444" w:type="dxa"/>
          </w:tcPr>
          <w:p w:rsidR="0060647E" w:rsidRPr="00CB11EC" w:rsidRDefault="00011116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lastRenderedPageBreak/>
              <w:t xml:space="preserve">*Lồng ghép giáo dục thông qua di sản : GV gợi ý </w:t>
            </w: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lastRenderedPageBreak/>
              <w:t xml:space="preserve">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val="vi-VN"/>
              </w:rPr>
              <w:t>nâng cao ý thức gìn giữ, phát huy di sản văn hóa phi vật thể của Việt Nam.</w:t>
            </w:r>
          </w:p>
        </w:tc>
      </w:tr>
      <w:tr w:rsidR="0060647E" w:rsidTr="00CB11EC">
        <w:tc>
          <w:tcPr>
            <w:tcW w:w="808" w:type="dxa"/>
          </w:tcPr>
          <w:p w:rsidR="0060647E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6"/>
                <w:szCs w:val="26"/>
                <w:lang w:val="en-GB"/>
              </w:rPr>
            </w:pPr>
            <w:r w:rsidRPr="00011116">
              <w:rPr>
                <w:rFonts w:ascii="Times New Roman" w:eastAsia="Times New Roman" w:hAnsi="Times New Roman" w:cs="Times New Roman"/>
                <w:b/>
                <w:bCs/>
                <w:color w:val="231F20"/>
                <w:sz w:val="26"/>
                <w:szCs w:val="26"/>
                <w:lang w:val="en-GB"/>
              </w:rPr>
              <w:t>Bài 13</w:t>
            </w:r>
          </w:p>
          <w:p w:rsidR="00011116" w:rsidRPr="00011116" w:rsidRDefault="00011116" w:rsidP="00011116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</w:pP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-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 xml:space="preserve">Hát: Bài hát </w:t>
            </w: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>Soi bóng bên hồ</w:t>
            </w:r>
          </w:p>
          <w:p w:rsidR="0060647E" w:rsidRDefault="00011116" w:rsidP="00011116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sz w:val="26"/>
                <w:szCs w:val="26"/>
                <w:lang w:val="en-GB"/>
              </w:rPr>
              <w:t xml:space="preserve">- </w:t>
            </w:r>
            <w:r w:rsidRPr="00011116">
              <w:rPr>
                <w:rFonts w:ascii="Times New Roman" w:eastAsia="Times New Roman" w:hAnsi="Times New Roman" w:cs="Times New Roman"/>
                <w:color w:val="231F20"/>
                <w:spacing w:val="-14"/>
                <w:sz w:val="26"/>
                <w:szCs w:val="26"/>
                <w:lang w:val="en-GB"/>
              </w:rPr>
              <w:t>Thường thức âm nhạc: Đàn nguyệt và đàn tính</w:t>
            </w:r>
          </w:p>
        </w:tc>
        <w:tc>
          <w:tcPr>
            <w:tcW w:w="5444" w:type="dxa"/>
          </w:tcPr>
          <w:p w:rsidR="0060647E" w:rsidRPr="00CB11EC" w:rsidRDefault="00011116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*Lồng ghép giáo dục thông qua di sản :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val="vi-VN"/>
              </w:rPr>
              <w:t>nâng cao ý thức gìn giữ, phát huy các giá trị tốt đẹp của dân ca Việt Nam.</w:t>
            </w:r>
          </w:p>
        </w:tc>
      </w:tr>
      <w:tr w:rsidR="00011116" w:rsidTr="00CB11EC">
        <w:tc>
          <w:tcPr>
            <w:tcW w:w="808" w:type="dxa"/>
          </w:tcPr>
          <w:p w:rsidR="00011116" w:rsidRDefault="00011116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576" w:type="dxa"/>
          </w:tcPr>
          <w:p w:rsidR="00011116" w:rsidRPr="00011116" w:rsidRDefault="00011116" w:rsidP="00011116">
            <w:pPr>
              <w:widowControl w:val="0"/>
              <w:autoSpaceDE w:val="0"/>
              <w:autoSpaceDN w:val="0"/>
              <w:spacing w:before="240" w:line="36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</w:rPr>
              <w:t>Tiết 29</w:t>
            </w:r>
          </w:p>
          <w:p w:rsidR="00011116" w:rsidRPr="00011116" w:rsidRDefault="00011116" w:rsidP="00011116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 xml:space="preserve">- Thường thức âm nhạc: </w:t>
            </w:r>
            <w:r w:rsidRPr="00011116">
              <w:rPr>
                <w:rFonts w:ascii="Times New Roman" w:eastAsia="Times New Roman" w:hAnsi="Times New Roman" w:cs="Times New Roman"/>
                <w:sz w:val="26"/>
                <w:szCs w:val="26"/>
              </w:rPr>
              <w:t>Đàn nguyệt và đàn tính</w:t>
            </w:r>
          </w:p>
          <w:p w:rsidR="00011116" w:rsidRDefault="00011116" w:rsidP="00011116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16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vi-VN"/>
              </w:rPr>
              <w:t xml:space="preserve">- Ôn bài hát </w:t>
            </w:r>
            <w:r w:rsidRPr="00011116">
              <w:rPr>
                <w:rFonts w:ascii="Times New Roman" w:eastAsia="Times New Roman" w:hAnsi="Times New Roman" w:cs="Times New Roman"/>
                <w:i/>
                <w:color w:val="231F20"/>
                <w:sz w:val="26"/>
                <w:szCs w:val="26"/>
                <w:lang w:val="vi-VN"/>
              </w:rPr>
              <w:t>Soi bóng bên hồ</w:t>
            </w:r>
          </w:p>
        </w:tc>
        <w:tc>
          <w:tcPr>
            <w:tcW w:w="5444" w:type="dxa"/>
          </w:tcPr>
          <w:p w:rsidR="00011116" w:rsidRPr="00CB11EC" w:rsidRDefault="00011116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*Lồng ghép giáo dục thông qua di sản :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val="vi-VN"/>
              </w:rPr>
              <w:t>nâng cao ý thức gìn giữ, phát huy các giá trị tốt đẹp của di sản văn hóa phi vật thể thông qua nội dung Thường thức âm nhạc.</w:t>
            </w:r>
          </w:p>
        </w:tc>
      </w:tr>
      <w:tr w:rsidR="00011116" w:rsidTr="00CB11EC">
        <w:tc>
          <w:tcPr>
            <w:tcW w:w="808" w:type="dxa"/>
          </w:tcPr>
          <w:p w:rsidR="00011116" w:rsidRDefault="001A7D2F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576" w:type="dxa"/>
          </w:tcPr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6"/>
                <w:szCs w:val="26"/>
                <w:lang w:val="en-GB"/>
              </w:rPr>
            </w:pPr>
            <w:r w:rsidRPr="001A7D2F">
              <w:rPr>
                <w:rFonts w:ascii="Times New Roman" w:eastAsia="Times New Roman" w:hAnsi="Times New Roman" w:cs="Times New Roman"/>
                <w:b/>
                <w:bCs/>
                <w:color w:val="231F20"/>
                <w:sz w:val="26"/>
                <w:szCs w:val="26"/>
                <w:lang w:val="en-GB"/>
              </w:rPr>
              <w:t>Bài 7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6"/>
                <w:szCs w:val="26"/>
                <w:lang w:val="en-GB"/>
              </w:rPr>
              <w:t>, Tiết 14</w:t>
            </w:r>
          </w:p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</w:pP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-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Hát: Bài hát</w:t>
            </w: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 Lí Ngựa Ô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(Dân ca Nam Bộ</w:t>
            </w: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>)</w:t>
            </w:r>
          </w:p>
          <w:p w:rsidR="00011116" w:rsidRDefault="001A7D2F" w:rsidP="001A7D2F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sz w:val="26"/>
                <w:szCs w:val="26"/>
                <w:lang w:val="en-GB"/>
              </w:rPr>
              <w:t xml:space="preserve">-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pacing w:val="-10"/>
                <w:sz w:val="26"/>
                <w:szCs w:val="26"/>
                <w:lang w:val="en-GB"/>
              </w:rPr>
              <w:t xml:space="preserve">Nghe nhạc: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Bài hát</w:t>
            </w: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  <w:lang w:val="en-GB"/>
              </w:rPr>
              <w:t xml:space="preserve"> Lí Ngựa Ô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en-GB"/>
              </w:rPr>
              <w:t>(Dân ca Trung Bộ)</w:t>
            </w:r>
          </w:p>
        </w:tc>
        <w:tc>
          <w:tcPr>
            <w:tcW w:w="5444" w:type="dxa"/>
          </w:tcPr>
          <w:p w:rsidR="00011116" w:rsidRPr="00CB11EC" w:rsidRDefault="001A7D2F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dân ca Việt Nam.</w:t>
            </w:r>
          </w:p>
        </w:tc>
      </w:tr>
      <w:tr w:rsidR="00011116" w:rsidTr="00CB11EC">
        <w:tc>
          <w:tcPr>
            <w:tcW w:w="808" w:type="dxa"/>
          </w:tcPr>
          <w:p w:rsidR="00011116" w:rsidRDefault="001A7D2F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576" w:type="dxa"/>
          </w:tcPr>
          <w:p w:rsidR="001A7D2F" w:rsidRPr="001A7D2F" w:rsidRDefault="001A7D2F" w:rsidP="001A7D2F">
            <w:pPr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Bài 8, </w:t>
            </w:r>
            <w:r w:rsidRPr="001A7D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  <w:t>Tiết 15</w:t>
            </w:r>
          </w:p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231F20"/>
                <w:spacing w:val="-14"/>
                <w:sz w:val="26"/>
                <w:szCs w:val="26"/>
                <w:lang w:val="en-GB"/>
              </w:rPr>
            </w:pP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sz w:val="26"/>
                <w:szCs w:val="26"/>
                <w:lang w:val="en-GB"/>
              </w:rPr>
              <w:t xml:space="preserve">-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pacing w:val="-14"/>
                <w:sz w:val="26"/>
                <w:szCs w:val="26"/>
                <w:lang w:val="en-GB"/>
              </w:rPr>
              <w:t xml:space="preserve">Thường thức âm nhạc: </w:t>
            </w:r>
            <w:r w:rsidRPr="001A7D2F">
              <w:rPr>
                <w:rFonts w:ascii="Times New Roman" w:eastAsia="Times New Roman" w:hAnsi="Times New Roman" w:cs="Times New Roman"/>
                <w:iCs/>
                <w:color w:val="231F20"/>
                <w:spacing w:val="-14"/>
                <w:sz w:val="26"/>
                <w:szCs w:val="26"/>
                <w:lang w:val="en-GB"/>
              </w:rPr>
              <w:t>Nhã nhạc Cung đình Huế</w:t>
            </w:r>
          </w:p>
          <w:p w:rsidR="00011116" w:rsidRDefault="001A7D2F" w:rsidP="001A7D2F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sz w:val="26"/>
                <w:szCs w:val="26"/>
                <w:lang w:val="en-GB"/>
              </w:rPr>
              <w:t xml:space="preserve">-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vi-VN"/>
              </w:rPr>
              <w:t xml:space="preserve">Ôn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>bài hát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  <w:lang w:val="vi-VN"/>
              </w:rPr>
              <w:t xml:space="preserve">: </w:t>
            </w:r>
            <w:r w:rsidRPr="001A7D2F">
              <w:rPr>
                <w:rFonts w:ascii="Times New Roman" w:eastAsia="Times New Roman" w:hAnsi="Times New Roman" w:cs="Times New Roman"/>
                <w:i/>
                <w:iCs/>
                <w:color w:val="231F20"/>
                <w:sz w:val="26"/>
                <w:szCs w:val="26"/>
              </w:rPr>
              <w:t xml:space="preserve">Lí ngựa </w:t>
            </w:r>
            <w:r w:rsidRPr="001A7D2F">
              <w:rPr>
                <w:rFonts w:ascii="Times New Roman" w:eastAsia="Times New Roman" w:hAnsi="Times New Roman" w:cs="Times New Roman"/>
                <w:color w:val="231F20"/>
                <w:sz w:val="26"/>
                <w:szCs w:val="26"/>
              </w:rPr>
              <w:t>ô (Dân ca Nam Bộ)</w:t>
            </w:r>
          </w:p>
        </w:tc>
        <w:tc>
          <w:tcPr>
            <w:tcW w:w="5444" w:type="dxa"/>
          </w:tcPr>
          <w:p w:rsidR="00011116" w:rsidRPr="00CB11EC" w:rsidRDefault="001A7D2F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di sản văn hóa phi vật thể thông qua nội dung Thường thức âm nhạc.</w:t>
            </w:r>
          </w:p>
        </w:tc>
      </w:tr>
      <w:tr w:rsidR="00011116" w:rsidTr="00CB11EC">
        <w:tc>
          <w:tcPr>
            <w:tcW w:w="808" w:type="dxa"/>
          </w:tcPr>
          <w:p w:rsidR="00011116" w:rsidRDefault="001A7D2F" w:rsidP="0026320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576" w:type="dxa"/>
          </w:tcPr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  <w:t xml:space="preserve">Bài 12, </w:t>
            </w:r>
            <w:r w:rsidRPr="001A7D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6"/>
                <w:szCs w:val="26"/>
                <w:lang w:val="en-GB"/>
              </w:rPr>
              <w:t>Tiết 24</w:t>
            </w:r>
          </w:p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right="150" w:firstLine="132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A7D2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- Thưởng thức âm nhạc: Đàn đá và đàn đáy</w:t>
            </w:r>
          </w:p>
          <w:p w:rsidR="001A7D2F" w:rsidRPr="001A7D2F" w:rsidRDefault="001A7D2F" w:rsidP="001A7D2F">
            <w:pPr>
              <w:widowControl w:val="0"/>
              <w:autoSpaceDE w:val="0"/>
              <w:autoSpaceDN w:val="0"/>
              <w:spacing w:line="360" w:lineRule="auto"/>
              <w:ind w:right="150" w:firstLine="132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6"/>
                <w:lang w:val="en-GB"/>
              </w:rPr>
            </w:pPr>
            <w:r w:rsidRPr="001A7D2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- Ôn bài hát: </w:t>
            </w:r>
            <w:r w:rsidRPr="001A7D2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Nụ cười</w:t>
            </w:r>
          </w:p>
          <w:p w:rsidR="00011116" w:rsidRDefault="00011116" w:rsidP="0060647E">
            <w:pPr>
              <w:widowControl w:val="0"/>
              <w:autoSpaceDE w:val="0"/>
              <w:autoSpaceDN w:val="0"/>
              <w:spacing w:before="98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4" w:type="dxa"/>
          </w:tcPr>
          <w:p w:rsidR="00011116" w:rsidRPr="00CB11EC" w:rsidRDefault="001A7D2F" w:rsidP="0026320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*Lồng ghép giáo dục thông qua di </w:t>
            </w:r>
            <w:proofErr w:type="gramStart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sản :</w:t>
            </w:r>
            <w:proofErr w:type="gramEnd"/>
            <w:r w:rsidRPr="00CB11E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GV gợi ý cho HS trả lời câu hỏi để </w:t>
            </w:r>
            <w:r w:rsidRPr="00CB11E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nâng cao ý thức gìn giữ, phát huy các giá trị tốt đẹp của di sản văn hóa phi vật thể thông qua nội dung Thường thức âm nhạc.</w:t>
            </w:r>
          </w:p>
        </w:tc>
      </w:tr>
    </w:tbl>
    <w:p w:rsidR="008D02FD" w:rsidRDefault="00CB11EC">
      <w:pPr>
        <w:rPr>
          <w:lang w:val="en-US"/>
        </w:rPr>
      </w:pPr>
      <w:r>
        <w:rPr>
          <w:lang w:val="en-US"/>
        </w:rPr>
        <w:t xml:space="preserve">  </w:t>
      </w:r>
    </w:p>
    <w:p w:rsidR="00CB11EC" w:rsidRPr="00CB11EC" w:rsidRDefault="00CB11EC" w:rsidP="00CB11EC">
      <w:pPr>
        <w:rPr>
          <w:rFonts w:ascii="Times New Roman" w:eastAsia="Cambria" w:hAnsi="Times New Roman" w:cs="Times New Roman"/>
          <w:b/>
          <w:sz w:val="28"/>
          <w:szCs w:val="28"/>
          <w:lang w:val="en-US" w:eastAsia="vi-VN"/>
        </w:rPr>
      </w:pPr>
      <w:r w:rsidRPr="00CB11EC">
        <w:rPr>
          <w:rFonts w:ascii="Times New Roman" w:eastAsia="Cambria" w:hAnsi="Times New Roman" w:cs="Times New Roman"/>
          <w:b/>
          <w:sz w:val="28"/>
          <w:szCs w:val="28"/>
          <w:lang w:eastAsia="vi-VN"/>
        </w:rPr>
        <w:t xml:space="preserve">           </w:t>
      </w:r>
      <w:r w:rsidRPr="00CB11EC">
        <w:rPr>
          <w:rFonts w:ascii="Times New Roman" w:eastAsia="Cambria" w:hAnsi="Times New Roman" w:cs="Times New Roman"/>
          <w:b/>
          <w:sz w:val="28"/>
          <w:szCs w:val="28"/>
          <w:lang w:val="en-US" w:eastAsia="vi-VN"/>
        </w:rPr>
        <w:t xml:space="preserve">         </w:t>
      </w:r>
      <w:r w:rsidRPr="00CB11EC">
        <w:rPr>
          <w:rFonts w:ascii="Times New Roman" w:eastAsia="Cambria" w:hAnsi="Times New Roman" w:cs="Times New Roman"/>
          <w:b/>
          <w:sz w:val="28"/>
          <w:szCs w:val="28"/>
          <w:lang w:eastAsia="vi-VN"/>
        </w:rPr>
        <w:t xml:space="preserve">Duyệt BGH                                                   TỔ TRƯỞNG          </w:t>
      </w:r>
    </w:p>
    <w:tbl>
      <w:tblPr>
        <w:tblStyle w:val="TableGrid1"/>
        <w:tblW w:w="9828" w:type="dxa"/>
        <w:tblInd w:w="0" w:type="dxa"/>
        <w:tblLook w:val="04A0" w:firstRow="1" w:lastRow="0" w:firstColumn="1" w:lastColumn="0" w:noHBand="0" w:noVBand="1"/>
      </w:tblPr>
      <w:tblGrid>
        <w:gridCol w:w="5406"/>
        <w:gridCol w:w="4422"/>
      </w:tblGrid>
      <w:tr w:rsidR="00CB11EC" w:rsidRPr="00CB11EC" w:rsidTr="00CB11EC"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CB11EC" w:rsidRPr="00CB11EC" w:rsidRDefault="00CB11EC" w:rsidP="00CB11EC">
            <w:pPr>
              <w:rPr>
                <w:rFonts w:cs="Times New Roman"/>
                <w:noProof/>
              </w:rPr>
            </w:pPr>
            <w:r w:rsidRPr="00CB11EC">
              <w:rPr>
                <w:noProof/>
              </w:rPr>
              <w:lastRenderedPageBreak/>
              <w:drawing>
                <wp:inline distT="0" distB="0" distL="0" distR="0" wp14:anchorId="7AE13BDB" wp14:editId="2DC22929">
                  <wp:extent cx="3286125" cy="1419225"/>
                  <wp:effectExtent l="0" t="0" r="9525" b="0"/>
                  <wp:docPr id="3" name="Picture 3" descr="Description: C:\Users\ADMIN\Downloads\Chữ_kí_có_dấu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ADMIN\Downloads\Chữ_kí_có_dấu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CB11EC" w:rsidRPr="00CB11EC" w:rsidRDefault="00CB11EC" w:rsidP="00CB11EC">
            <w:pPr>
              <w:tabs>
                <w:tab w:val="left" w:pos="1755"/>
              </w:tabs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CB11EC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              Lê Minh Tuấn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CB11E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          </w:t>
            </w:r>
            <w:r w:rsidRPr="00CB11EC">
              <w:rPr>
                <w:rFonts w:cs="Times New Roman"/>
                <w:noProof/>
              </w:rPr>
              <w:drawing>
                <wp:inline distT="0" distB="0" distL="0" distR="0" wp14:anchorId="0CB1D341" wp14:editId="1D02116C">
                  <wp:extent cx="1581150" cy="542925"/>
                  <wp:effectExtent l="0" t="0" r="0" b="0"/>
                  <wp:docPr id="4" name="Picture 6" descr="Description: D:\NGOC 2022-2023\hung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D:\NGOC 2022-2023\hung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1E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       </w:t>
            </w: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CB11EC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             Lý Như Hùng</w:t>
            </w:r>
          </w:p>
          <w:p w:rsidR="00CB11EC" w:rsidRPr="00CB11EC" w:rsidRDefault="00CB11EC" w:rsidP="00CB11EC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CB11EC" w:rsidRPr="00CB11EC" w:rsidRDefault="00CB11EC">
      <w:pPr>
        <w:rPr>
          <w:lang w:val="en-US"/>
        </w:rPr>
      </w:pPr>
      <w:bookmarkStart w:id="1" w:name="_GoBack"/>
      <w:bookmarkEnd w:id="1"/>
    </w:p>
    <w:sectPr w:rsidR="00CB11EC" w:rsidRPr="00CB1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3778"/>
    <w:multiLevelType w:val="hybridMultilevel"/>
    <w:tmpl w:val="0278F7DC"/>
    <w:lvl w:ilvl="0" w:tplc="8F66E5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>
    <w:nsid w:val="34E85C84"/>
    <w:multiLevelType w:val="hybridMultilevel"/>
    <w:tmpl w:val="A0B4ABF6"/>
    <w:lvl w:ilvl="0" w:tplc="BB206CBC">
      <w:numFmt w:val="bullet"/>
      <w:lvlText w:val="-"/>
      <w:lvlJc w:val="left"/>
      <w:pPr>
        <w:ind w:left="1028" w:hanging="360"/>
      </w:pPr>
      <w:rPr>
        <w:rFonts w:ascii="Times New Roman" w:eastAsia="Times New Roman" w:hAnsi="Times New Roman" w:cs="Times New Roman" w:hint="default"/>
        <w:color w:val="231F20"/>
        <w:w w:val="100"/>
        <w:sz w:val="26"/>
        <w:szCs w:val="26"/>
        <w:lang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7E"/>
    <w:rsid w:val="00011116"/>
    <w:rsid w:val="001A7D2F"/>
    <w:rsid w:val="005F1827"/>
    <w:rsid w:val="0060647E"/>
    <w:rsid w:val="00801780"/>
    <w:rsid w:val="008D02FD"/>
    <w:rsid w:val="00CB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47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B11EC"/>
    <w:pPr>
      <w:spacing w:after="0" w:line="240" w:lineRule="auto"/>
    </w:pPr>
    <w:rPr>
      <w:rFonts w:ascii="Calibri" w:eastAsia="Calibri" w:hAnsi="Calibri" w:cs="Calibri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47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B11EC"/>
    <w:pPr>
      <w:spacing w:after="0" w:line="240" w:lineRule="auto"/>
    </w:pPr>
    <w:rPr>
      <w:rFonts w:ascii="Calibri" w:eastAsia="Calibri" w:hAnsi="Calibri" w:cs="Calibri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916FF-D3B3-4CFF-B829-364FB08D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2024-10-07T13:02:00Z</dcterms:created>
  <dcterms:modified xsi:type="dcterms:W3CDTF">2024-10-07T13:58:00Z</dcterms:modified>
</cp:coreProperties>
</file>